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3D" w:rsidRPr="00F86B3D" w:rsidRDefault="00F86B3D" w:rsidP="00F86B3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36"/>
          <w:szCs w:val="36"/>
          <w:lang w:eastAsia="tr-TR"/>
        </w:rPr>
        <w:t>YENİ (İLK)</w:t>
      </w:r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Pr="00F86B3D">
        <w:rPr>
          <w:rFonts w:eastAsia="Times New Roman" w:cstheme="minorHAnsi"/>
          <w:sz w:val="36"/>
          <w:szCs w:val="36"/>
          <w:lang w:eastAsia="tr-TR"/>
        </w:rPr>
        <w:t>TEKNE KAYDI</w:t>
      </w:r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Pr="00F86B3D">
        <w:rPr>
          <w:rFonts w:eastAsia="Times New Roman" w:cstheme="minorHAnsi"/>
          <w:sz w:val="36"/>
          <w:szCs w:val="36"/>
          <w:lang w:eastAsia="tr-TR"/>
        </w:rPr>
        <w:t>İÇİN GEMİ İSİM TALEBİ ALIRKEN</w:t>
      </w:r>
    </w:p>
    <w:p w:rsidR="00F86B3D" w:rsidRPr="00F86B3D" w:rsidRDefault="00F86B3D" w:rsidP="00F86B3D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tr-TR"/>
        </w:rPr>
      </w:pPr>
      <w:r w:rsidRPr="00F86B3D">
        <w:rPr>
          <w:rFonts w:eastAsia="Times New Roman" w:cstheme="minorHAnsi"/>
          <w:sz w:val="36"/>
          <w:szCs w:val="36"/>
          <w:lang w:eastAsia="tr-TR"/>
        </w:rPr>
        <w:t>İZLENECEK</w:t>
      </w:r>
      <w:r>
        <w:rPr>
          <w:rFonts w:eastAsia="Times New Roman" w:cstheme="minorHAnsi"/>
          <w:sz w:val="36"/>
          <w:szCs w:val="36"/>
          <w:lang w:eastAsia="tr-TR"/>
        </w:rPr>
        <w:t xml:space="preserve"> </w:t>
      </w:r>
      <w:r w:rsidRPr="00F86B3D">
        <w:rPr>
          <w:rFonts w:eastAsia="Times New Roman" w:cstheme="minorHAnsi"/>
          <w:sz w:val="36"/>
          <w:szCs w:val="36"/>
          <w:lang w:eastAsia="tr-TR"/>
        </w:rPr>
        <w:t>ADIMLAR SIRASIYLA AŞAĞIDAKİ GİBİDİR.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>1)</w:t>
      </w:r>
      <w:hyperlink r:id="rId4" w:history="1">
        <w:r w:rsidRPr="00F86B3D">
          <w:rPr>
            <w:rStyle w:val="Kpr"/>
            <w:rFonts w:eastAsia="Times New Roman" w:cstheme="minorHAnsi"/>
            <w:sz w:val="28"/>
            <w:szCs w:val="28"/>
            <w:lang w:eastAsia="tr-TR"/>
          </w:rPr>
          <w:t>https://umurbey.uab.gov.tr</w:t>
        </w:r>
      </w:hyperlink>
      <w:r w:rsidRPr="00F86B3D">
        <w:rPr>
          <w:rFonts w:eastAsia="Times New Roman" w:cstheme="minorHAnsi"/>
          <w:sz w:val="28"/>
          <w:szCs w:val="28"/>
          <w:lang w:eastAsia="tr-TR"/>
        </w:rPr>
        <w:t xml:space="preserve"> Web sitesi adresine gidin.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>2)</w:t>
      </w:r>
      <w:r w:rsidRPr="00F86B3D">
        <w:rPr>
          <w:rFonts w:eastAsia="Times New Roman" w:cstheme="minorHAnsi"/>
          <w:sz w:val="28"/>
          <w:szCs w:val="28"/>
          <w:u w:val="single"/>
          <w:lang w:eastAsia="tr-TR"/>
        </w:rPr>
        <w:t>KAYIT YAPILACAK YER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ibaresinin yanındaki kutucuğa tıklayın ve açılan seçeneklerden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Bağlama Kütüğüne Kayıt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(Liman </w:t>
      </w:r>
      <w:proofErr w:type="spellStart"/>
      <w:r w:rsidRPr="00F86B3D">
        <w:rPr>
          <w:rFonts w:eastAsia="Times New Roman" w:cstheme="minorHAnsi"/>
          <w:sz w:val="28"/>
          <w:szCs w:val="28"/>
          <w:lang w:eastAsia="tr-TR"/>
        </w:rPr>
        <w:t>Başk</w:t>
      </w:r>
      <w:proofErr w:type="spellEnd"/>
      <w:r w:rsidRPr="00F86B3D">
        <w:rPr>
          <w:rFonts w:eastAsia="Times New Roman" w:cstheme="minorHAnsi"/>
          <w:sz w:val="28"/>
          <w:szCs w:val="28"/>
          <w:lang w:eastAsia="tr-TR"/>
        </w:rPr>
        <w:t>.) seçeneğini seçin.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>3)</w:t>
      </w:r>
      <w:r w:rsidRPr="00F86B3D">
        <w:rPr>
          <w:rFonts w:eastAsia="Times New Roman" w:cstheme="minorHAnsi"/>
          <w:sz w:val="28"/>
          <w:szCs w:val="28"/>
          <w:u w:val="single"/>
          <w:lang w:eastAsia="tr-TR"/>
        </w:rPr>
        <w:t>TALEP NEDENİ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ibaresinin yanındaki kutucuğa tıklayın ve açılan seçeneklerden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Yeni (İlk) Kayıt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seçeneğini seçin.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>4)</w:t>
      </w:r>
      <w:r w:rsidRPr="00F86B3D">
        <w:rPr>
          <w:rFonts w:eastAsia="Times New Roman" w:cstheme="minorHAnsi"/>
          <w:sz w:val="28"/>
          <w:szCs w:val="28"/>
          <w:u w:val="single"/>
          <w:lang w:eastAsia="tr-TR"/>
        </w:rPr>
        <w:t>BAŞVURU BAĞLAMA KÜTÜK LİMANI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ibaresinin yanındaki kutucuğa tıklayın ve </w:t>
      </w:r>
      <w:r w:rsidRPr="00317BC7">
        <w:rPr>
          <w:rFonts w:eastAsia="Times New Roman" w:cstheme="minorHAnsi"/>
          <w:b/>
          <w:sz w:val="28"/>
          <w:szCs w:val="28"/>
          <w:lang w:eastAsia="tr-TR"/>
        </w:rPr>
        <w:t>“Marmaris”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seçeneğini seçin.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>5)</w:t>
      </w:r>
      <w:r w:rsidRPr="00F86B3D">
        <w:rPr>
          <w:rFonts w:eastAsia="Times New Roman" w:cstheme="minorHAnsi"/>
          <w:sz w:val="28"/>
          <w:szCs w:val="28"/>
          <w:u w:val="single"/>
          <w:lang w:eastAsia="tr-TR"/>
        </w:rPr>
        <w:t>TEKNENİN MEVCUT DURUMU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ibaresinin yanındaki kutucuğa tıklayın ve açılan seçeneklerden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Sıfır (Kullanılmamış) Tekne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seçeneğini seçin ardından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DEVAM</w:t>
      </w:r>
      <w:r w:rsidRPr="00317BC7">
        <w:rPr>
          <w:rFonts w:eastAsia="Times New Roman" w:cstheme="minorHAnsi"/>
          <w:b/>
          <w:sz w:val="28"/>
          <w:szCs w:val="28"/>
          <w:lang w:eastAsia="tr-TR"/>
        </w:rPr>
        <w:t xml:space="preserve"> </w:t>
      </w:r>
      <w:r w:rsidRPr="00F86B3D">
        <w:rPr>
          <w:rFonts w:eastAsia="Times New Roman" w:cstheme="minorHAnsi"/>
          <w:sz w:val="28"/>
          <w:szCs w:val="28"/>
          <w:lang w:eastAsia="tr-TR"/>
        </w:rPr>
        <w:t>seçeneğine tıklayın.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>6)</w:t>
      </w:r>
      <w:r w:rsidRPr="00F86B3D">
        <w:rPr>
          <w:rFonts w:eastAsia="Times New Roman" w:cstheme="minorHAnsi"/>
          <w:sz w:val="28"/>
          <w:szCs w:val="28"/>
          <w:u w:val="single"/>
          <w:lang w:eastAsia="tr-TR"/>
        </w:rPr>
        <w:t>TEKNİK KÜTÜK (ÖLÇÜM) LİMANI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ibaresinin yanındaki kutucuğa tıklayın ve açılan seçeneklerden </w:t>
      </w:r>
      <w:r w:rsidRPr="00317BC7">
        <w:rPr>
          <w:rFonts w:eastAsia="Times New Roman" w:cstheme="minorHAnsi"/>
          <w:b/>
          <w:sz w:val="28"/>
          <w:szCs w:val="28"/>
          <w:lang w:eastAsia="tr-TR"/>
        </w:rPr>
        <w:t>“Marmaris”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seçeneğini seçin.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>7)</w:t>
      </w:r>
      <w:r w:rsidRPr="00F86B3D">
        <w:rPr>
          <w:rFonts w:eastAsia="Times New Roman" w:cstheme="minorHAnsi"/>
          <w:sz w:val="28"/>
          <w:szCs w:val="28"/>
          <w:u w:val="single"/>
          <w:lang w:eastAsia="tr-TR"/>
        </w:rPr>
        <w:t>YERLİ / İTHAL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ibaresinin yanındaki kutucuğa tıklayın ve açılan seçeneklerden uygun olanı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(Yerli / İthal)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seçin.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>8)</w:t>
      </w:r>
      <w:r w:rsidRPr="00F86B3D">
        <w:rPr>
          <w:rFonts w:eastAsia="Times New Roman" w:cstheme="minorHAnsi"/>
          <w:sz w:val="28"/>
          <w:szCs w:val="28"/>
          <w:u w:val="single"/>
          <w:lang w:eastAsia="tr-TR"/>
        </w:rPr>
        <w:t>TALEP ETTİĞİNİZ İSİM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ibaresinin yanındaki kutucuğun sağında bulunan YEŞİL renkteki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BÜYÜTEÇ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resimli kutucuğa tıklayın.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 xml:space="preserve">9)Açılan pencerede size uygun olan formatı seçin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(KAPTAN –KAPTAN-1 –KAPTAN-A</w:t>
      </w:r>
      <w:r w:rsidRPr="00317BC7">
        <w:rPr>
          <w:rFonts w:eastAsia="Times New Roman" w:cstheme="minorHAnsi"/>
          <w:b/>
          <w:sz w:val="28"/>
          <w:szCs w:val="28"/>
          <w:lang w:eastAsia="tr-TR"/>
        </w:rPr>
        <w:t xml:space="preserve">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vb.)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ardından altta açılan kutucuğa tıklayın ve istediğiniz ismi uygun formatla yazın. Altta bulunan </w:t>
      </w:r>
      <w:proofErr w:type="spellStart"/>
      <w:r w:rsidRPr="00F86B3D">
        <w:rPr>
          <w:rFonts w:eastAsia="Times New Roman" w:cstheme="minorHAnsi"/>
          <w:b/>
          <w:sz w:val="28"/>
          <w:szCs w:val="28"/>
          <w:lang w:eastAsia="tr-TR"/>
        </w:rPr>
        <w:t>Önizleme</w:t>
      </w:r>
      <w:proofErr w:type="spellEnd"/>
      <w:r w:rsidRPr="00F86B3D">
        <w:rPr>
          <w:rFonts w:eastAsia="Times New Roman" w:cstheme="minorHAnsi"/>
          <w:sz w:val="28"/>
          <w:szCs w:val="28"/>
          <w:lang w:eastAsia="tr-TR"/>
        </w:rPr>
        <w:t xml:space="preserve"> kutucuğunun sağ tarafında bulunan SARI renkteki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Kontrol Et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kutucuğuna tıklayın.</w:t>
      </w:r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İstediğiniz isim daha önceden kullanılıyorsa ekranın sağ üstünde KIRMIZI renkte bir uyarı yazısı belirecektir bu durumda farklı bir formatta </w:t>
      </w:r>
      <w:proofErr w:type="gramStart"/>
      <w:r w:rsidRPr="00F86B3D">
        <w:rPr>
          <w:rFonts w:eastAsia="Times New Roman" w:cstheme="minorHAnsi"/>
          <w:sz w:val="28"/>
          <w:szCs w:val="28"/>
          <w:lang w:eastAsia="tr-TR"/>
        </w:rPr>
        <w:t>yada</w:t>
      </w:r>
      <w:proofErr w:type="gramEnd"/>
      <w:r w:rsidRPr="00F86B3D">
        <w:rPr>
          <w:rFonts w:eastAsia="Times New Roman" w:cstheme="minorHAnsi"/>
          <w:sz w:val="28"/>
          <w:szCs w:val="28"/>
          <w:lang w:eastAsia="tr-TR"/>
        </w:rPr>
        <w:t xml:space="preserve"> farklı bir isim seçmeniz gerekmektedir. Eğer isim daha önceden kullanılmıyorsa ekranın sağ üstünde YEŞİL renkte bir onay yazısı belirecektir bu durumda en altta bulunan KIRMIZI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proofErr w:type="gramStart"/>
      <w:r w:rsidRPr="00F86B3D">
        <w:rPr>
          <w:rFonts w:eastAsia="Times New Roman" w:cstheme="minorHAnsi"/>
          <w:sz w:val="28"/>
          <w:szCs w:val="28"/>
          <w:lang w:eastAsia="tr-TR"/>
        </w:rPr>
        <w:t>renkteki</w:t>
      </w:r>
      <w:proofErr w:type="gramEnd"/>
      <w:r w:rsidRPr="00F86B3D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İsmi Kullan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kutucuğuna tıklayın sonrasında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DEVAM</w:t>
      </w:r>
      <w:r w:rsidRPr="00317BC7">
        <w:rPr>
          <w:rFonts w:eastAsia="Times New Roman" w:cstheme="minorHAnsi"/>
          <w:b/>
          <w:sz w:val="28"/>
          <w:szCs w:val="28"/>
          <w:lang w:eastAsia="tr-TR"/>
        </w:rPr>
        <w:t xml:space="preserve"> </w:t>
      </w:r>
      <w:r w:rsidRPr="00F86B3D">
        <w:rPr>
          <w:rFonts w:eastAsia="Times New Roman" w:cstheme="minorHAnsi"/>
          <w:sz w:val="28"/>
          <w:szCs w:val="28"/>
          <w:lang w:eastAsia="tr-TR"/>
        </w:rPr>
        <w:t>kutucuğuna tıklayın.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>10)</w:t>
      </w:r>
      <w:r w:rsidRPr="00F86B3D">
        <w:rPr>
          <w:rFonts w:eastAsia="Times New Roman" w:cstheme="minorHAnsi"/>
          <w:sz w:val="28"/>
          <w:szCs w:val="28"/>
          <w:u w:val="single"/>
          <w:lang w:eastAsia="tr-TR"/>
        </w:rPr>
        <w:t>DONATAN BİLGİLERİ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ibaresinin yanındaki kutucuğun sağında buluna YEŞİL renkteki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+EKLE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kutucuğuna tıklayın. Açılan pencerede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Donatan Türü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kutucuğundan uygun seçeneği seçip gerekli bilgileri eksiksiz doldurduktan sonra altta bulunan</w:t>
      </w:r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İsim Talep Dilekçesi Bu İsim Adına Düzenlensin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kutucuğunu tıklayıp (</w:t>
      </w:r>
      <w:proofErr w:type="gramStart"/>
      <w:r w:rsidRPr="00F86B3D">
        <w:rPr>
          <w:rFonts w:eastAsia="Times New Roman" w:cstheme="minorHAnsi"/>
          <w:sz w:val="28"/>
          <w:szCs w:val="28"/>
          <w:lang w:eastAsia="tr-TR"/>
        </w:rPr>
        <w:t>Vekalet</w:t>
      </w:r>
      <w:proofErr w:type="gramEnd"/>
      <w:r w:rsidRPr="00F86B3D">
        <w:rPr>
          <w:rFonts w:eastAsia="Times New Roman" w:cstheme="minorHAnsi"/>
          <w:sz w:val="28"/>
          <w:szCs w:val="28"/>
          <w:lang w:eastAsia="tr-TR"/>
        </w:rPr>
        <w:t xml:space="preserve"> ile başvuru yapıldığı takdirde işaretlenmeyecektir) MAVİ renkteki </w:t>
      </w:r>
      <w:r w:rsidR="00317BC7" w:rsidRPr="00317BC7">
        <w:rPr>
          <w:rFonts w:eastAsia="Times New Roman" w:cstheme="minorHAnsi"/>
          <w:b/>
          <w:sz w:val="28"/>
          <w:szCs w:val="28"/>
          <w:lang w:eastAsia="tr-TR"/>
        </w:rPr>
        <w:t>“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kaydet</w:t>
      </w:r>
      <w:r w:rsidR="00317BC7" w:rsidRPr="00317BC7">
        <w:rPr>
          <w:rFonts w:eastAsia="Times New Roman" w:cstheme="minorHAnsi"/>
          <w:b/>
          <w:sz w:val="28"/>
          <w:szCs w:val="28"/>
          <w:lang w:eastAsia="tr-TR"/>
        </w:rPr>
        <w:t>”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butonuna tıklayın.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 xml:space="preserve">11)Başvuru Raporunda yaptığınız başvurunun ayrıntılı bilgilerini inceleyip herhangi bir sorun yok ise MAVİ renkteki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DEVAM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kutucuğuna tıklayın.</w:t>
      </w:r>
    </w:p>
    <w:p w:rsidR="00F86B3D" w:rsidRPr="00F86B3D" w:rsidRDefault="00F86B3D" w:rsidP="00F86B3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F86B3D">
        <w:rPr>
          <w:rFonts w:eastAsia="Times New Roman" w:cstheme="minorHAnsi"/>
          <w:sz w:val="28"/>
          <w:szCs w:val="28"/>
          <w:lang w:eastAsia="tr-TR"/>
        </w:rPr>
        <w:t xml:space="preserve">12)Açılan Sayfada gerekli güvenlik adımını geçip en altta bulunan YEŞİL renkteki </w:t>
      </w:r>
      <w:r w:rsidRPr="00F86B3D">
        <w:rPr>
          <w:rFonts w:eastAsia="Times New Roman" w:cstheme="minorHAnsi"/>
          <w:b/>
          <w:sz w:val="28"/>
          <w:szCs w:val="28"/>
          <w:lang w:eastAsia="tr-TR"/>
        </w:rPr>
        <w:t>BAŞVURUYU TAMAMLA VE DİLEKÇEYİ YAZDIR</w:t>
      </w:r>
      <w:r w:rsidRPr="00F86B3D">
        <w:rPr>
          <w:rFonts w:eastAsia="Times New Roman" w:cstheme="minorHAnsi"/>
          <w:sz w:val="28"/>
          <w:szCs w:val="28"/>
          <w:lang w:eastAsia="tr-TR"/>
        </w:rPr>
        <w:t xml:space="preserve"> butonuna tıklayın. İşleminiz başarı ile tamamlanmıştır.</w:t>
      </w:r>
    </w:p>
    <w:p w:rsidR="00F617B4" w:rsidRPr="00F86B3D" w:rsidRDefault="00F617B4" w:rsidP="00F86B3D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F617B4" w:rsidRPr="00F86B3D" w:rsidSect="00F86B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3D"/>
    <w:rsid w:val="00200A0B"/>
    <w:rsid w:val="00317BC7"/>
    <w:rsid w:val="00464949"/>
    <w:rsid w:val="00502F89"/>
    <w:rsid w:val="00780DD7"/>
    <w:rsid w:val="00883444"/>
    <w:rsid w:val="00F617B4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539D"/>
  <w15:chartTrackingRefBased/>
  <w15:docId w15:val="{495AD921-73A1-4368-B1E0-103A5320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86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urbey.ua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Altuğ Kurban</dc:creator>
  <cp:keywords/>
  <dc:description/>
  <cp:lastModifiedBy>Altuğ Kurban</cp:lastModifiedBy>
  <cp:revision>1</cp:revision>
  <dcterms:created xsi:type="dcterms:W3CDTF">2020-10-21T09:18:00Z</dcterms:created>
  <dcterms:modified xsi:type="dcterms:W3CDTF">2020-10-21T09:32:00Z</dcterms:modified>
</cp:coreProperties>
</file>